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03" w:rsidRDefault="009922E6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0734CD1" wp14:editId="4256D819">
            <wp:simplePos x="0" y="0"/>
            <wp:positionH relativeFrom="column">
              <wp:posOffset>-1931</wp:posOffset>
            </wp:positionH>
            <wp:positionV relativeFrom="paragraph">
              <wp:posOffset>418</wp:posOffset>
            </wp:positionV>
            <wp:extent cx="684076" cy="654946"/>
            <wp:effectExtent l="0" t="0" r="1905" b="0"/>
            <wp:wrapThrough wrapText="bothSides">
              <wp:wrapPolygon edited="0">
                <wp:start x="0" y="0"/>
                <wp:lineTo x="0" y="20741"/>
                <wp:lineTo x="21058" y="20741"/>
                <wp:lineTo x="21058" y="0"/>
                <wp:lineTo x="0" y="0"/>
              </wp:wrapPolygon>
            </wp:wrapThrough>
            <wp:docPr id="1" name="Obraz 1" descr="CEEPUS - N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EPUS - NAW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43" t="16158" r="23712" b="22021"/>
                    <a:stretch/>
                  </pic:blipFill>
                  <pic:spPr bwMode="auto">
                    <a:xfrm>
                      <a:off x="0" y="0"/>
                      <a:ext cx="684076" cy="65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F011A">
        <w:rPr>
          <w:rFonts w:asciiTheme="majorHAnsi" w:hAnsiTheme="majorHAnsi" w:cstheme="majorHAnsi"/>
        </w:rPr>
        <w:t xml:space="preserve">    </w:t>
      </w:r>
      <w:r w:rsidR="00AE6203" w:rsidRPr="009922E6">
        <w:rPr>
          <w:rFonts w:asciiTheme="majorHAnsi" w:hAnsiTheme="majorHAnsi" w:cstheme="majorHAnsi"/>
        </w:rPr>
        <w:t>Drodzy Studenci</w:t>
      </w:r>
      <w:r w:rsidR="00175308" w:rsidRPr="009922E6">
        <w:rPr>
          <w:rFonts w:asciiTheme="majorHAnsi" w:hAnsiTheme="majorHAnsi" w:cstheme="majorHAnsi"/>
        </w:rPr>
        <w:t xml:space="preserve"> Politechniki Rzeszowskiej</w:t>
      </w:r>
      <w:r w:rsidR="00AE6203" w:rsidRPr="009922E6">
        <w:rPr>
          <w:rFonts w:asciiTheme="majorHAnsi" w:hAnsiTheme="majorHAnsi" w:cstheme="majorHAnsi"/>
        </w:rPr>
        <w:t>,</w:t>
      </w:r>
    </w:p>
    <w:p w:rsidR="00FF011A" w:rsidRPr="009922E6" w:rsidRDefault="00FF011A" w:rsidP="009922E6">
      <w:pPr>
        <w:jc w:val="both"/>
        <w:rPr>
          <w:rFonts w:asciiTheme="majorHAnsi" w:hAnsiTheme="majorHAnsi" w:cstheme="majorHAnsi"/>
        </w:rPr>
      </w:pPr>
    </w:p>
    <w:p w:rsidR="001E4DEF" w:rsidRPr="001E4DEF" w:rsidRDefault="00AE6203" w:rsidP="001E4DEF">
      <w:pPr>
        <w:rPr>
          <w:rFonts w:asciiTheme="majorHAnsi" w:hAnsiTheme="majorHAnsi" w:cstheme="majorHAnsi"/>
          <w:color w:val="2F5496" w:themeColor="accent5" w:themeShade="BF"/>
        </w:rPr>
      </w:pPr>
      <w:r w:rsidRPr="009922E6">
        <w:rPr>
          <w:rFonts w:asciiTheme="majorHAnsi" w:hAnsiTheme="majorHAnsi" w:cstheme="majorHAnsi"/>
        </w:rPr>
        <w:t>Jeśli nie udało się Wam dostać na wymianę akademicką w ramach programu Erasmus+</w:t>
      </w:r>
      <w:r w:rsidR="00FF011A">
        <w:rPr>
          <w:rFonts w:asciiTheme="majorHAnsi" w:hAnsiTheme="majorHAnsi" w:cstheme="majorHAnsi"/>
        </w:rPr>
        <w:t xml:space="preserve">, </w:t>
      </w:r>
      <w:r w:rsidRPr="009922E6">
        <w:rPr>
          <w:rFonts w:asciiTheme="majorHAnsi" w:hAnsiTheme="majorHAnsi" w:cstheme="majorHAnsi"/>
        </w:rPr>
        <w:t>proponujemy inny</w:t>
      </w:r>
      <w:r w:rsidR="00D858CA" w:rsidRPr="009922E6">
        <w:rPr>
          <w:rFonts w:asciiTheme="majorHAnsi" w:hAnsiTheme="majorHAnsi" w:cstheme="majorHAnsi"/>
        </w:rPr>
        <w:t xml:space="preserve">/ alternatywny </w:t>
      </w:r>
      <w:r w:rsidRPr="009922E6">
        <w:rPr>
          <w:rFonts w:asciiTheme="majorHAnsi" w:hAnsiTheme="majorHAnsi" w:cstheme="majorHAnsi"/>
        </w:rPr>
        <w:t xml:space="preserve">rodzaj mobilności- zachęcając </w:t>
      </w:r>
      <w:r w:rsidR="00D858CA" w:rsidRPr="009922E6">
        <w:rPr>
          <w:rFonts w:asciiTheme="majorHAnsi" w:hAnsiTheme="majorHAnsi" w:cstheme="majorHAnsi"/>
        </w:rPr>
        <w:t xml:space="preserve">Was </w:t>
      </w:r>
      <w:r w:rsidR="009922E6" w:rsidRPr="009922E6">
        <w:rPr>
          <w:rFonts w:asciiTheme="majorHAnsi" w:hAnsiTheme="majorHAnsi" w:cstheme="majorHAnsi"/>
        </w:rPr>
        <w:t>do aplikowania do programu</w:t>
      </w:r>
      <w:r w:rsidR="009922E6">
        <w:rPr>
          <w:rFonts w:asciiTheme="majorHAnsi" w:hAnsiTheme="majorHAnsi" w:cstheme="majorHAnsi"/>
        </w:rPr>
        <w:t xml:space="preserve"> </w:t>
      </w:r>
      <w:r w:rsidR="001E4DEF">
        <w:rPr>
          <w:rFonts w:asciiTheme="majorHAnsi" w:hAnsiTheme="majorHAnsi" w:cstheme="majorHAnsi"/>
        </w:rPr>
        <w:br/>
      </w:r>
      <w:r w:rsidR="009922E6" w:rsidRPr="009922E6">
        <w:rPr>
          <w:rFonts w:asciiTheme="majorHAnsi" w:hAnsiTheme="majorHAnsi" w:cstheme="majorHAnsi"/>
          <w:b/>
          <w:color w:val="2F5496" w:themeColor="accent5" w:themeShade="BF"/>
        </w:rPr>
        <w:t>CEEPUS FREEMOVER.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 xml:space="preserve">Polskie Biuro CEEPUS ogłasza nabór na stypendia zagraniczne w ramach puli Freemover w krajach członkowskich Programu CEEPUS. 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  <w:color w:val="2F5496" w:themeColor="accent5" w:themeShade="BF"/>
        </w:rPr>
      </w:pPr>
      <w:r w:rsidRPr="009922E6">
        <w:rPr>
          <w:rFonts w:asciiTheme="majorHAnsi" w:hAnsiTheme="majorHAnsi" w:cstheme="majorHAnsi"/>
        </w:rPr>
        <w:t xml:space="preserve">Państwami członkowskimi programu są obecnie: </w:t>
      </w:r>
      <w:r w:rsidRPr="008F3193">
        <w:rPr>
          <w:rFonts w:asciiTheme="majorHAnsi" w:hAnsiTheme="majorHAnsi" w:cstheme="majorHAnsi"/>
          <w:b/>
          <w:color w:val="2F5496" w:themeColor="accent5" w:themeShade="BF"/>
        </w:rPr>
        <w:t>Albania, Austria, Bośnia i Hercegowina, Bułgaria, Chorwacja, Czarnogóra, Czechy, Macedonia, Mołdawia, Polska, Rumunia, Serbia, Słowacja, Słowenia, Węgry</w:t>
      </w:r>
      <w:r w:rsidRPr="009922E6">
        <w:rPr>
          <w:rFonts w:asciiTheme="majorHAnsi" w:hAnsiTheme="majorHAnsi" w:cstheme="majorHAnsi"/>
          <w:color w:val="2F5496" w:themeColor="accent5" w:themeShade="BF"/>
        </w:rPr>
        <w:t xml:space="preserve">. W programie udział bierze także </w:t>
      </w:r>
      <w:r w:rsidRPr="008F3193">
        <w:rPr>
          <w:rFonts w:asciiTheme="majorHAnsi" w:hAnsiTheme="majorHAnsi" w:cstheme="majorHAnsi"/>
          <w:b/>
          <w:color w:val="2F5496" w:themeColor="accent5" w:themeShade="BF"/>
        </w:rPr>
        <w:t>Uniwersytet w Prisztinie</w:t>
      </w:r>
      <w:r w:rsidRPr="009922E6">
        <w:rPr>
          <w:rFonts w:asciiTheme="majorHAnsi" w:hAnsiTheme="majorHAnsi" w:cstheme="majorHAnsi"/>
          <w:color w:val="2F5496" w:themeColor="accent5" w:themeShade="BF"/>
        </w:rPr>
        <w:t>.</w:t>
      </w:r>
    </w:p>
    <w:p w:rsidR="00D858CA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 xml:space="preserve">Stypendia przeznaczone są dla </w:t>
      </w:r>
      <w:r w:rsidRPr="008F3193">
        <w:rPr>
          <w:rFonts w:asciiTheme="majorHAnsi" w:hAnsiTheme="majorHAnsi" w:cstheme="majorHAnsi"/>
          <w:b/>
        </w:rPr>
        <w:t>studentów</w:t>
      </w:r>
      <w:r w:rsidRPr="009922E6">
        <w:rPr>
          <w:rFonts w:asciiTheme="majorHAnsi" w:hAnsiTheme="majorHAnsi" w:cstheme="majorHAnsi"/>
        </w:rPr>
        <w:t xml:space="preserve"> oraz pracowników naukowych akredytowanych uczelni w kraju zamieszkania, z wyłączeniem mobilności w ramach sieci akademickich Programu CEEPUS. </w:t>
      </w:r>
    </w:p>
    <w:p w:rsidR="00B456D2" w:rsidRPr="009922E6" w:rsidRDefault="00E624C9" w:rsidP="009922E6">
      <w:pPr>
        <w:jc w:val="both"/>
        <w:rPr>
          <w:rFonts w:asciiTheme="majorHAnsi" w:hAnsiTheme="majorHAnsi" w:cstheme="majorHAnsi"/>
          <w:u w:val="single"/>
        </w:rPr>
      </w:pPr>
      <w:r w:rsidRPr="009922E6">
        <w:rPr>
          <w:rFonts w:asciiTheme="majorHAnsi" w:hAnsiTheme="majorHAnsi" w:cstheme="majorHAnsi"/>
        </w:rPr>
        <w:t xml:space="preserve">Warunkiem ubiegania się o stypendium jest </w:t>
      </w:r>
      <w:r w:rsidRPr="009922E6">
        <w:rPr>
          <w:rFonts w:asciiTheme="majorHAnsi" w:hAnsiTheme="majorHAnsi" w:cstheme="majorHAnsi"/>
          <w:u w:val="single"/>
        </w:rPr>
        <w:t xml:space="preserve">złożenie aplikacji elektronicznej w systemie </w:t>
      </w:r>
      <w:r w:rsidRPr="008F3193">
        <w:rPr>
          <w:rFonts w:asciiTheme="majorHAnsi" w:hAnsiTheme="majorHAnsi" w:cstheme="majorHAnsi"/>
          <w:b/>
          <w:color w:val="0070C0"/>
          <w:u w:val="single"/>
        </w:rPr>
        <w:t>CEEPUS III</w:t>
      </w:r>
      <w:r w:rsidRPr="008F3193">
        <w:rPr>
          <w:rFonts w:asciiTheme="majorHAnsi" w:hAnsiTheme="majorHAnsi" w:cstheme="majorHAnsi"/>
          <w:color w:val="0070C0"/>
          <w:u w:val="single"/>
        </w:rPr>
        <w:t xml:space="preserve"> </w:t>
      </w:r>
      <w:r w:rsidRPr="009922E6">
        <w:rPr>
          <w:rFonts w:asciiTheme="majorHAnsi" w:hAnsiTheme="majorHAnsi" w:cstheme="majorHAnsi"/>
          <w:u w:val="single"/>
        </w:rPr>
        <w:t>na stronie internetowej Programu CEEPUS</w:t>
      </w:r>
      <w:r w:rsidRPr="009922E6">
        <w:rPr>
          <w:rFonts w:asciiTheme="majorHAnsi" w:hAnsiTheme="majorHAnsi" w:cstheme="majorHAnsi"/>
        </w:rPr>
        <w:t xml:space="preserve"> </w:t>
      </w:r>
      <w:r w:rsidR="00D858CA" w:rsidRPr="009922E6">
        <w:rPr>
          <w:rFonts w:asciiTheme="majorHAnsi" w:hAnsiTheme="majorHAnsi" w:cstheme="majorHAnsi"/>
        </w:rPr>
        <w:t xml:space="preserve"> </w:t>
      </w:r>
      <w:hyperlink r:id="rId8" w:history="1">
        <w:r w:rsidR="00B456D2" w:rsidRPr="009922E6">
          <w:rPr>
            <w:rStyle w:val="Hipercze"/>
            <w:rFonts w:asciiTheme="majorHAnsi" w:hAnsiTheme="majorHAnsi" w:cstheme="majorHAnsi"/>
          </w:rPr>
          <w:t>www.ceepus.info</w:t>
        </w:r>
      </w:hyperlink>
      <w:r w:rsidRPr="009922E6">
        <w:rPr>
          <w:rFonts w:asciiTheme="majorHAnsi" w:hAnsiTheme="majorHAnsi" w:cstheme="majorHAnsi"/>
          <w:u w:val="single"/>
        </w:rPr>
        <w:t>.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  <w:u w:val="single"/>
        </w:rPr>
      </w:pPr>
      <w:r w:rsidRPr="009922E6">
        <w:rPr>
          <w:rFonts w:asciiTheme="majorHAnsi" w:hAnsiTheme="majorHAnsi" w:cstheme="majorHAnsi"/>
          <w:u w:val="single"/>
        </w:rPr>
        <w:t xml:space="preserve">Do aplikacji </w:t>
      </w:r>
      <w:r w:rsidR="00D858CA" w:rsidRPr="009922E6">
        <w:rPr>
          <w:rFonts w:asciiTheme="majorHAnsi" w:hAnsiTheme="majorHAnsi" w:cstheme="majorHAnsi"/>
          <w:b/>
          <w:u w:val="single"/>
        </w:rPr>
        <w:t>STUDENT</w:t>
      </w:r>
      <w:r w:rsidR="00D858CA" w:rsidRPr="009922E6">
        <w:rPr>
          <w:rFonts w:asciiTheme="majorHAnsi" w:hAnsiTheme="majorHAnsi" w:cstheme="majorHAnsi"/>
          <w:u w:val="single"/>
        </w:rPr>
        <w:t xml:space="preserve"> musi </w:t>
      </w:r>
      <w:r w:rsidRPr="009922E6">
        <w:rPr>
          <w:rFonts w:asciiTheme="majorHAnsi" w:hAnsiTheme="majorHAnsi" w:cstheme="majorHAnsi"/>
          <w:u w:val="single"/>
        </w:rPr>
        <w:t>dołączyć:</w:t>
      </w:r>
    </w:p>
    <w:p w:rsidR="00D858CA" w:rsidRPr="003408D9" w:rsidRDefault="00E624C9" w:rsidP="003408D9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color w:val="00B050"/>
        </w:rPr>
      </w:pPr>
      <w:r w:rsidRPr="009922E6">
        <w:rPr>
          <w:rFonts w:asciiTheme="majorHAnsi" w:hAnsiTheme="majorHAnsi" w:cstheme="majorHAnsi"/>
        </w:rPr>
        <w:t xml:space="preserve">zgodę z instytucji przyjmującej na formularzu </w:t>
      </w:r>
      <w:r w:rsidRPr="009922E6">
        <w:rPr>
          <w:rFonts w:asciiTheme="majorHAnsi" w:hAnsiTheme="majorHAnsi" w:cstheme="majorHAnsi"/>
          <w:color w:val="C00000"/>
        </w:rPr>
        <w:t>Letter of Acceptance</w:t>
      </w:r>
      <w:r w:rsidR="00D858CA" w:rsidRPr="009922E6">
        <w:rPr>
          <w:rFonts w:asciiTheme="majorHAnsi" w:hAnsiTheme="majorHAnsi" w:cstheme="majorHAnsi"/>
        </w:rPr>
        <w:t xml:space="preserve"> </w:t>
      </w:r>
      <w:r w:rsidR="003408D9">
        <w:rPr>
          <w:rFonts w:asciiTheme="majorHAnsi" w:hAnsiTheme="majorHAnsi" w:cstheme="majorHAnsi"/>
        </w:rPr>
        <w:br/>
      </w:r>
      <w:r w:rsidR="00D858CA" w:rsidRPr="003408D9">
        <w:rPr>
          <w:rFonts w:asciiTheme="majorHAnsi" w:hAnsiTheme="majorHAnsi" w:cstheme="majorHAnsi"/>
          <w:color w:val="0070C0"/>
        </w:rPr>
        <w:t xml:space="preserve">(z uczelni do której chcecie wyjechać </w:t>
      </w:r>
      <w:r w:rsidR="00D858CA" w:rsidRPr="003408D9">
        <w:rPr>
          <w:rFonts w:asciiTheme="majorHAnsi" w:hAnsiTheme="majorHAnsi" w:cstheme="majorHAnsi"/>
          <w:color w:val="0070C0"/>
          <w:sz w:val="16"/>
          <w:szCs w:val="18"/>
        </w:rPr>
        <w:t>&lt;Albania, Austria, Bośnia i Hercegowina, Bułgaria, Chorwacja, Czarnogóra, Czechy, Macedonia, Mołdawia, Polska, Rumunia, Serbia, Słowacja, Słowenia, Węgry&gt;)</w:t>
      </w:r>
    </w:p>
    <w:p w:rsidR="00D858CA" w:rsidRPr="008F3193" w:rsidRDefault="00E624C9" w:rsidP="009922E6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color w:val="0070C0"/>
        </w:rPr>
      </w:pPr>
      <w:r w:rsidRPr="009922E6">
        <w:rPr>
          <w:rFonts w:asciiTheme="majorHAnsi" w:hAnsiTheme="majorHAnsi" w:cstheme="majorHAnsi"/>
        </w:rPr>
        <w:t>dwa listy polecające od pracowników naukowych</w:t>
      </w:r>
      <w:r w:rsidR="00D858CA" w:rsidRPr="009922E6">
        <w:rPr>
          <w:rFonts w:asciiTheme="majorHAnsi" w:hAnsiTheme="majorHAnsi" w:cstheme="majorHAnsi"/>
        </w:rPr>
        <w:t xml:space="preserve"> PRz</w:t>
      </w:r>
      <w:r w:rsidRPr="009922E6">
        <w:rPr>
          <w:rFonts w:asciiTheme="majorHAnsi" w:hAnsiTheme="majorHAnsi" w:cstheme="majorHAnsi"/>
        </w:rPr>
        <w:t xml:space="preserve"> na formularzu </w:t>
      </w:r>
      <w:r w:rsidRPr="009922E6">
        <w:rPr>
          <w:rFonts w:asciiTheme="majorHAnsi" w:hAnsiTheme="majorHAnsi" w:cstheme="majorHAnsi"/>
          <w:color w:val="C00000"/>
        </w:rPr>
        <w:t>Letter of Recommendation</w:t>
      </w:r>
      <w:r w:rsidRPr="009922E6">
        <w:rPr>
          <w:rFonts w:asciiTheme="majorHAnsi" w:hAnsiTheme="majorHAnsi" w:cstheme="majorHAnsi"/>
        </w:rPr>
        <w:t>;</w:t>
      </w:r>
      <w:r w:rsidR="00D858CA" w:rsidRPr="009922E6">
        <w:rPr>
          <w:rFonts w:asciiTheme="majorHAnsi" w:hAnsiTheme="majorHAnsi" w:cstheme="majorHAnsi"/>
        </w:rPr>
        <w:t xml:space="preserve"> </w:t>
      </w:r>
      <w:r w:rsidR="003408D9">
        <w:rPr>
          <w:rFonts w:asciiTheme="majorHAnsi" w:hAnsiTheme="majorHAnsi" w:cstheme="majorHAnsi"/>
        </w:rPr>
        <w:br/>
      </w:r>
      <w:r w:rsidR="00D858CA" w:rsidRPr="008F3193">
        <w:rPr>
          <w:rFonts w:asciiTheme="majorHAnsi" w:hAnsiTheme="majorHAnsi" w:cstheme="majorHAnsi"/>
          <w:color w:val="0070C0"/>
        </w:rPr>
        <w:t>(np. od Prodziekana ds. kształcenia i od Opiekuna Roku/ Promotora)</w:t>
      </w:r>
    </w:p>
    <w:p w:rsidR="00E624C9" w:rsidRPr="009922E6" w:rsidRDefault="00E624C9" w:rsidP="009922E6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 xml:space="preserve">zaświadczenie z uczelni delegującej potwierdzające, że okres studiów oraz wykształcenie zdobyte na uczelni zagranicznej będą uznane– na formularzu </w:t>
      </w:r>
      <w:r w:rsidR="00D858CA" w:rsidRPr="009922E6">
        <w:rPr>
          <w:rFonts w:asciiTheme="majorHAnsi" w:hAnsiTheme="majorHAnsi" w:cstheme="majorHAnsi"/>
          <w:color w:val="C00000"/>
        </w:rPr>
        <w:t>Letter of Recommendation</w:t>
      </w:r>
      <w:r w:rsidR="00D858CA" w:rsidRPr="009922E6">
        <w:rPr>
          <w:rFonts w:asciiTheme="majorHAnsi" w:hAnsiTheme="majorHAnsi" w:cstheme="majorHAnsi"/>
        </w:rPr>
        <w:t xml:space="preserve"> </w:t>
      </w:r>
      <w:r w:rsidR="00D858CA" w:rsidRPr="008F3193">
        <w:rPr>
          <w:rFonts w:asciiTheme="majorHAnsi" w:hAnsiTheme="majorHAnsi" w:cstheme="majorHAnsi"/>
          <w:color w:val="0070C0"/>
        </w:rPr>
        <w:t>(Dziekan Wydziału)</w:t>
      </w:r>
    </w:p>
    <w:p w:rsidR="00E624C9" w:rsidRPr="009922E6" w:rsidRDefault="00E624C9" w:rsidP="009922E6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>krótki opis planu pracy, która ma zostać zrealizowana podczas stażu (rubryka w ramach aplikacji elektronicznej).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>Minimalny okres pobytu:</w:t>
      </w:r>
    </w:p>
    <w:p w:rsidR="00E624C9" w:rsidRPr="009922E6" w:rsidRDefault="00A11EB3" w:rsidP="009922E6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studenci 3 miesiące</w:t>
      </w:r>
      <w:bookmarkStart w:id="0" w:name="_GoBack"/>
      <w:bookmarkEnd w:id="0"/>
    </w:p>
    <w:p w:rsidR="00E624C9" w:rsidRPr="009922E6" w:rsidRDefault="00E624C9" w:rsidP="009922E6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>studenci, doktoranci i nauczyciele akademiccy 1 miesiąc.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 xml:space="preserve">Stypendia Freemover przyznawane są </w:t>
      </w:r>
      <w:r w:rsidRPr="008F3193">
        <w:rPr>
          <w:rFonts w:asciiTheme="majorHAnsi" w:hAnsiTheme="majorHAnsi" w:cstheme="majorHAnsi"/>
          <w:b/>
          <w:color w:val="0070C0"/>
          <w:u w:val="single"/>
        </w:rPr>
        <w:t>wyłącznie w okres</w:t>
      </w:r>
      <w:r w:rsidR="00B456D2" w:rsidRPr="008F3193">
        <w:rPr>
          <w:rFonts w:asciiTheme="majorHAnsi" w:hAnsiTheme="majorHAnsi" w:cstheme="majorHAnsi"/>
          <w:b/>
          <w:color w:val="0070C0"/>
          <w:u w:val="single"/>
        </w:rPr>
        <w:t>ie semestru letniego</w:t>
      </w:r>
      <w:r w:rsidR="00B456D2" w:rsidRPr="008F3193">
        <w:rPr>
          <w:rFonts w:asciiTheme="majorHAnsi" w:hAnsiTheme="majorHAnsi" w:cstheme="majorHAnsi"/>
          <w:color w:val="0070C0"/>
        </w:rPr>
        <w:t xml:space="preserve"> </w:t>
      </w:r>
      <w:r w:rsidR="00B456D2" w:rsidRPr="009922E6">
        <w:rPr>
          <w:rFonts w:asciiTheme="majorHAnsi" w:hAnsiTheme="majorHAnsi" w:cstheme="majorHAnsi"/>
        </w:rPr>
        <w:t xml:space="preserve">studentom, </w:t>
      </w:r>
      <w:r w:rsidRPr="009922E6">
        <w:rPr>
          <w:rFonts w:asciiTheme="majorHAnsi" w:hAnsiTheme="majorHAnsi" w:cstheme="majorHAnsi"/>
        </w:rPr>
        <w:t>doktorantom i pracownikom naukowym uczelni kr</w:t>
      </w:r>
      <w:r w:rsidR="00B456D2" w:rsidRPr="009922E6">
        <w:rPr>
          <w:rFonts w:asciiTheme="majorHAnsi" w:hAnsiTheme="majorHAnsi" w:cstheme="majorHAnsi"/>
        </w:rPr>
        <w:t xml:space="preserve">ajów członkowskich Porozumienia </w:t>
      </w:r>
      <w:r w:rsidRPr="009922E6">
        <w:rPr>
          <w:rFonts w:asciiTheme="majorHAnsi" w:hAnsiTheme="majorHAnsi" w:cstheme="majorHAnsi"/>
        </w:rPr>
        <w:t>CEEPUS III.</w:t>
      </w:r>
    </w:p>
    <w:p w:rsidR="00B456D2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  <w:b/>
          <w:color w:val="C00000"/>
          <w:u w:val="single"/>
        </w:rPr>
        <w:t>Aplikacje należy składać do 30 listopada roku akademickiego</w:t>
      </w:r>
      <w:r w:rsidR="00B456D2" w:rsidRPr="009922E6">
        <w:rPr>
          <w:rFonts w:asciiTheme="majorHAnsi" w:hAnsiTheme="majorHAnsi" w:cstheme="majorHAnsi"/>
        </w:rPr>
        <w:t xml:space="preserve">, którego dotyczy planowany </w:t>
      </w:r>
      <w:r w:rsidRPr="009922E6">
        <w:rPr>
          <w:rFonts w:asciiTheme="majorHAnsi" w:hAnsiTheme="majorHAnsi" w:cstheme="majorHAnsi"/>
        </w:rPr>
        <w:t xml:space="preserve">okres pobytu poprzez stronę internetową </w:t>
      </w:r>
      <w:hyperlink r:id="rId9" w:history="1">
        <w:r w:rsidR="00B456D2" w:rsidRPr="009922E6">
          <w:rPr>
            <w:rStyle w:val="Hipercze"/>
            <w:rFonts w:asciiTheme="majorHAnsi" w:hAnsiTheme="majorHAnsi" w:cstheme="majorHAnsi"/>
          </w:rPr>
          <w:t>www.ceepus.info</w:t>
        </w:r>
      </w:hyperlink>
      <w:r w:rsidRPr="009922E6">
        <w:rPr>
          <w:rFonts w:asciiTheme="majorHAnsi" w:hAnsiTheme="majorHAnsi" w:cstheme="majorHAnsi"/>
        </w:rPr>
        <w:t>.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 xml:space="preserve">Złożenie aplikacji nie jest jednoznaczne z otrzymaniem </w:t>
      </w:r>
      <w:r w:rsidR="00B456D2" w:rsidRPr="009922E6">
        <w:rPr>
          <w:rFonts w:asciiTheme="majorHAnsi" w:hAnsiTheme="majorHAnsi" w:cstheme="majorHAnsi"/>
        </w:rPr>
        <w:t xml:space="preserve">stypendium. W przypadku nadania </w:t>
      </w:r>
      <w:r w:rsidRPr="009922E6">
        <w:rPr>
          <w:rFonts w:asciiTheme="majorHAnsi" w:hAnsiTheme="majorHAnsi" w:cstheme="majorHAnsi"/>
        </w:rPr>
        <w:t>stypendium aplikant zostanie powiadomiony o tym fak</w:t>
      </w:r>
      <w:r w:rsidR="00B456D2" w:rsidRPr="009922E6">
        <w:rPr>
          <w:rFonts w:asciiTheme="majorHAnsi" w:hAnsiTheme="majorHAnsi" w:cstheme="majorHAnsi"/>
        </w:rPr>
        <w:t xml:space="preserve">cie przez Biuro CEEPUS nadające </w:t>
      </w:r>
      <w:r w:rsidRPr="009922E6">
        <w:rPr>
          <w:rFonts w:asciiTheme="majorHAnsi" w:hAnsiTheme="majorHAnsi" w:cstheme="majorHAnsi"/>
        </w:rPr>
        <w:t>stypendium.</w:t>
      </w:r>
    </w:p>
    <w:p w:rsidR="00B456D2" w:rsidRPr="009922E6" w:rsidRDefault="00E624C9" w:rsidP="009922E6">
      <w:pPr>
        <w:jc w:val="both"/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>Uprzejmie informujemy, iż dodatkowe informacje (</w:t>
      </w:r>
      <w:r w:rsidR="00B456D2" w:rsidRPr="009922E6">
        <w:rPr>
          <w:rFonts w:asciiTheme="majorHAnsi" w:hAnsiTheme="majorHAnsi" w:cstheme="majorHAnsi"/>
        </w:rPr>
        <w:t xml:space="preserve">druki, adresy, oryginalny tekst porozumienia, </w:t>
      </w:r>
      <w:r w:rsidRPr="009922E6">
        <w:rPr>
          <w:rFonts w:asciiTheme="majorHAnsi" w:hAnsiTheme="majorHAnsi" w:cstheme="majorHAnsi"/>
        </w:rPr>
        <w:t>informacje administracyjne) zawarte są n</w:t>
      </w:r>
      <w:r w:rsidR="00B456D2" w:rsidRPr="009922E6">
        <w:rPr>
          <w:rFonts w:asciiTheme="majorHAnsi" w:hAnsiTheme="majorHAnsi" w:cstheme="majorHAnsi"/>
        </w:rPr>
        <w:t xml:space="preserve">a internetowej stronie Programu </w:t>
      </w:r>
      <w:r w:rsidRPr="009922E6">
        <w:rPr>
          <w:rFonts w:asciiTheme="majorHAnsi" w:hAnsiTheme="majorHAnsi" w:cstheme="majorHAnsi"/>
        </w:rPr>
        <w:t xml:space="preserve">pod adresem </w:t>
      </w:r>
      <w:hyperlink r:id="rId10" w:history="1">
        <w:r w:rsidR="00B456D2" w:rsidRPr="009922E6">
          <w:rPr>
            <w:rStyle w:val="Hipercze"/>
            <w:rFonts w:asciiTheme="majorHAnsi" w:hAnsiTheme="majorHAnsi" w:cstheme="majorHAnsi"/>
          </w:rPr>
          <w:t>www.ceepus.info</w:t>
        </w:r>
      </w:hyperlink>
      <w:r w:rsidRPr="009922E6">
        <w:rPr>
          <w:rFonts w:asciiTheme="majorHAnsi" w:hAnsiTheme="majorHAnsi" w:cstheme="majorHAnsi"/>
        </w:rPr>
        <w:t xml:space="preserve">. </w:t>
      </w:r>
    </w:p>
    <w:p w:rsidR="00E624C9" w:rsidRPr="009922E6" w:rsidRDefault="00E624C9" w:rsidP="009922E6">
      <w:pPr>
        <w:jc w:val="both"/>
        <w:rPr>
          <w:rFonts w:asciiTheme="majorHAnsi" w:hAnsiTheme="majorHAnsi" w:cstheme="majorHAnsi"/>
          <w:u w:val="single"/>
        </w:rPr>
      </w:pPr>
      <w:r w:rsidRPr="009922E6">
        <w:rPr>
          <w:rFonts w:asciiTheme="majorHAnsi" w:hAnsiTheme="majorHAnsi" w:cstheme="majorHAnsi"/>
          <w:u w:val="single"/>
        </w:rPr>
        <w:t>Wszelkie zapytania ki</w:t>
      </w:r>
      <w:r w:rsidR="00B456D2" w:rsidRPr="009922E6">
        <w:rPr>
          <w:rFonts w:asciiTheme="majorHAnsi" w:hAnsiTheme="majorHAnsi" w:cstheme="majorHAnsi"/>
          <w:u w:val="single"/>
        </w:rPr>
        <w:t xml:space="preserve">erować można na adres Polskiego </w:t>
      </w:r>
      <w:r w:rsidRPr="009922E6">
        <w:rPr>
          <w:rFonts w:asciiTheme="majorHAnsi" w:hAnsiTheme="majorHAnsi" w:cstheme="majorHAnsi"/>
          <w:u w:val="single"/>
        </w:rPr>
        <w:t>Biura CEEPUS.</w:t>
      </w:r>
    </w:p>
    <w:p w:rsidR="0050409A" w:rsidRPr="009922E6" w:rsidRDefault="00E624C9" w:rsidP="00FF011A">
      <w:pPr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</w:rPr>
        <w:t>Narodowa Agencja Wymiany Akademickiej</w:t>
      </w:r>
      <w:r w:rsidR="00110F2F" w:rsidRPr="009922E6">
        <w:rPr>
          <w:rFonts w:asciiTheme="majorHAnsi" w:hAnsiTheme="majorHAnsi" w:cstheme="majorHAnsi"/>
        </w:rPr>
        <w:t xml:space="preserve">- </w:t>
      </w:r>
      <w:r w:rsidRPr="009922E6">
        <w:rPr>
          <w:rFonts w:asciiTheme="majorHAnsi" w:hAnsiTheme="majorHAnsi" w:cstheme="majorHAnsi"/>
        </w:rPr>
        <w:t>Polskie Biuro CEEPUS</w:t>
      </w:r>
      <w:r w:rsidR="0050409A" w:rsidRPr="009922E6">
        <w:rPr>
          <w:rFonts w:asciiTheme="majorHAnsi" w:hAnsiTheme="majorHAnsi" w:cstheme="majorHAnsi"/>
        </w:rPr>
        <w:br/>
        <w:t>u</w:t>
      </w:r>
      <w:r w:rsidRPr="009922E6">
        <w:rPr>
          <w:rFonts w:asciiTheme="majorHAnsi" w:hAnsiTheme="majorHAnsi" w:cstheme="majorHAnsi"/>
        </w:rPr>
        <w:t>l. Polna 40</w:t>
      </w:r>
      <w:r w:rsidR="00110F2F" w:rsidRPr="009922E6">
        <w:rPr>
          <w:rFonts w:asciiTheme="majorHAnsi" w:hAnsiTheme="majorHAnsi" w:cstheme="majorHAnsi"/>
        </w:rPr>
        <w:t xml:space="preserve">, </w:t>
      </w:r>
      <w:r w:rsidRPr="009922E6">
        <w:rPr>
          <w:rFonts w:asciiTheme="majorHAnsi" w:hAnsiTheme="majorHAnsi" w:cstheme="majorHAnsi"/>
        </w:rPr>
        <w:t>00-635 Warszawa</w:t>
      </w:r>
    </w:p>
    <w:p w:rsidR="00B456D2" w:rsidRPr="009922E6" w:rsidRDefault="00110F2F" w:rsidP="00FF011A">
      <w:pPr>
        <w:rPr>
          <w:rFonts w:asciiTheme="majorHAnsi" w:hAnsiTheme="majorHAnsi" w:cstheme="majorHAnsi"/>
        </w:rPr>
      </w:pPr>
      <w:r w:rsidRPr="009922E6">
        <w:rPr>
          <w:rFonts w:asciiTheme="majorHAnsi" w:hAnsiTheme="majorHAnsi" w:cstheme="majorHAnsi"/>
          <w:b/>
          <w:color w:val="212529"/>
          <w:shd w:val="clear" w:color="auto" w:fill="FFFFFF"/>
        </w:rPr>
        <w:t>Micha</w:t>
      </w:r>
      <w:r w:rsidR="006C61A4">
        <w:rPr>
          <w:rFonts w:asciiTheme="majorHAnsi" w:hAnsiTheme="majorHAnsi" w:cstheme="majorHAnsi"/>
          <w:b/>
          <w:color w:val="212529"/>
          <w:shd w:val="clear" w:color="auto" w:fill="FFFFFF"/>
        </w:rPr>
        <w:t>ł Skowroń</w:t>
      </w:r>
      <w:r w:rsidRPr="009922E6">
        <w:rPr>
          <w:rFonts w:asciiTheme="majorHAnsi" w:hAnsiTheme="majorHAnsi" w:cstheme="majorHAnsi"/>
          <w:b/>
          <w:color w:val="212529"/>
          <w:shd w:val="clear" w:color="auto" w:fill="FFFFFF"/>
        </w:rPr>
        <w:t>ski</w:t>
      </w:r>
      <w:r w:rsidRPr="009922E6">
        <w:rPr>
          <w:rFonts w:asciiTheme="majorHAnsi" w:hAnsiTheme="majorHAnsi" w:cstheme="majorHAnsi"/>
          <w:color w:val="212529"/>
        </w:rPr>
        <w:br/>
      </w:r>
      <w:r w:rsidRPr="009922E6">
        <w:rPr>
          <w:rFonts w:asciiTheme="majorHAnsi" w:hAnsiTheme="majorHAnsi" w:cstheme="majorHAnsi"/>
          <w:color w:val="212529"/>
          <w:shd w:val="clear" w:color="auto" w:fill="FFFFFF"/>
        </w:rPr>
        <w:t>tel.: +48 22 390 35 12; +48 22 390 35 00</w:t>
      </w:r>
      <w:r w:rsidRPr="009922E6">
        <w:rPr>
          <w:rFonts w:asciiTheme="majorHAnsi" w:hAnsiTheme="majorHAnsi" w:cstheme="majorHAnsi"/>
          <w:color w:val="212529"/>
        </w:rPr>
        <w:br/>
      </w:r>
      <w:r w:rsidRPr="009922E6">
        <w:rPr>
          <w:rFonts w:asciiTheme="majorHAnsi" w:hAnsiTheme="majorHAnsi" w:cstheme="majorHAnsi"/>
          <w:color w:val="212529"/>
          <w:shd w:val="clear" w:color="auto" w:fill="FFFFFF"/>
        </w:rPr>
        <w:t>e-mail: </w:t>
      </w:r>
      <w:hyperlink r:id="rId11" w:history="1">
        <w:r w:rsidRPr="009922E6">
          <w:rPr>
            <w:rFonts w:asciiTheme="majorHAnsi" w:hAnsiTheme="majorHAnsi" w:cstheme="majorHAnsi"/>
            <w:b/>
            <w:bCs/>
            <w:color w:val="243242"/>
            <w:u w:val="single"/>
            <w:shd w:val="clear" w:color="auto" w:fill="FFFFFF"/>
          </w:rPr>
          <w:t>ceepus@nawa.gov.pl</w:t>
        </w:r>
      </w:hyperlink>
    </w:p>
    <w:sectPr w:rsidR="00B456D2" w:rsidRPr="009922E6" w:rsidSect="005040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BA" w:rsidRDefault="00C061BA" w:rsidP="00B456D2">
      <w:pPr>
        <w:spacing w:after="0" w:line="240" w:lineRule="auto"/>
      </w:pPr>
      <w:r>
        <w:separator/>
      </w:r>
    </w:p>
  </w:endnote>
  <w:endnote w:type="continuationSeparator" w:id="0">
    <w:p w:rsidR="00C061BA" w:rsidRDefault="00C061BA" w:rsidP="00B4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BA" w:rsidRDefault="00C061BA" w:rsidP="00B456D2">
      <w:pPr>
        <w:spacing w:after="0" w:line="240" w:lineRule="auto"/>
      </w:pPr>
      <w:r>
        <w:separator/>
      </w:r>
    </w:p>
  </w:footnote>
  <w:footnote w:type="continuationSeparator" w:id="0">
    <w:p w:rsidR="00C061BA" w:rsidRDefault="00C061BA" w:rsidP="00B4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97"/>
    <w:multiLevelType w:val="hybridMultilevel"/>
    <w:tmpl w:val="5D341ABE"/>
    <w:lvl w:ilvl="0" w:tplc="D1D223A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2728"/>
    <w:multiLevelType w:val="hybridMultilevel"/>
    <w:tmpl w:val="7F462D30"/>
    <w:lvl w:ilvl="0" w:tplc="A7B4276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8DD"/>
    <w:multiLevelType w:val="hybridMultilevel"/>
    <w:tmpl w:val="2974A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B6D4F"/>
    <w:multiLevelType w:val="hybridMultilevel"/>
    <w:tmpl w:val="1334F956"/>
    <w:lvl w:ilvl="0" w:tplc="192AD2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D9"/>
    <w:rsid w:val="000C2FAA"/>
    <w:rsid w:val="000C4D6A"/>
    <w:rsid w:val="00110F2F"/>
    <w:rsid w:val="00175308"/>
    <w:rsid w:val="001E4DEF"/>
    <w:rsid w:val="001F2D8A"/>
    <w:rsid w:val="003408D9"/>
    <w:rsid w:val="0043719C"/>
    <w:rsid w:val="0050409A"/>
    <w:rsid w:val="006C61A4"/>
    <w:rsid w:val="008A6952"/>
    <w:rsid w:val="008F3193"/>
    <w:rsid w:val="009922E6"/>
    <w:rsid w:val="009D3F5E"/>
    <w:rsid w:val="00A11EB3"/>
    <w:rsid w:val="00AE468A"/>
    <w:rsid w:val="00AE6203"/>
    <w:rsid w:val="00B456D2"/>
    <w:rsid w:val="00B51C06"/>
    <w:rsid w:val="00B740D9"/>
    <w:rsid w:val="00B76880"/>
    <w:rsid w:val="00C061BA"/>
    <w:rsid w:val="00D858CA"/>
    <w:rsid w:val="00E624C9"/>
    <w:rsid w:val="00E84402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11E8"/>
  <w15:chartTrackingRefBased/>
  <w15:docId w15:val="{85D74DA7-BED9-4703-818C-F0461BB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4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56D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4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6D2"/>
  </w:style>
  <w:style w:type="paragraph" w:styleId="Stopka">
    <w:name w:val="footer"/>
    <w:basedOn w:val="Normalny"/>
    <w:link w:val="StopkaZnak"/>
    <w:uiPriority w:val="99"/>
    <w:unhideWhenUsed/>
    <w:rsid w:val="00B4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6D2"/>
  </w:style>
  <w:style w:type="paragraph" w:styleId="Tekstdymka">
    <w:name w:val="Balloon Text"/>
    <w:basedOn w:val="Normalny"/>
    <w:link w:val="TekstdymkaZnak"/>
    <w:uiPriority w:val="99"/>
    <w:semiHidden/>
    <w:unhideWhenUsed/>
    <w:rsid w:val="00D8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epus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epus@naw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epus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epus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Kędzior</dc:creator>
  <cp:keywords/>
  <dc:description/>
  <cp:lastModifiedBy>Aleksandra Kędzior</cp:lastModifiedBy>
  <cp:revision>18</cp:revision>
  <cp:lastPrinted>2025-03-27T10:46:00Z</cp:lastPrinted>
  <dcterms:created xsi:type="dcterms:W3CDTF">2025-03-26T09:48:00Z</dcterms:created>
  <dcterms:modified xsi:type="dcterms:W3CDTF">2025-03-27T12:01:00Z</dcterms:modified>
</cp:coreProperties>
</file>